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08026" w14:textId="77777777" w:rsidR="00255601" w:rsidRPr="004E7749" w:rsidRDefault="00255601" w:rsidP="00255601">
      <w:pPr>
        <w:tabs>
          <w:tab w:val="left" w:pos="993"/>
        </w:tabs>
        <w:jc w:val="right"/>
        <w:rPr>
          <w:sz w:val="24"/>
          <w:szCs w:val="24"/>
          <w:lang w:val="ro-RO"/>
        </w:rPr>
      </w:pPr>
      <w:r w:rsidRPr="004E7749">
        <w:rPr>
          <w:sz w:val="24"/>
          <w:szCs w:val="24"/>
          <w:lang w:val="ro-RO"/>
        </w:rPr>
        <w:t>Anexa nr. 2</w:t>
      </w:r>
    </w:p>
    <w:p w14:paraId="77111681" w14:textId="10718BE4" w:rsidR="00255601" w:rsidRPr="004E7749" w:rsidRDefault="00255601" w:rsidP="00255601">
      <w:pPr>
        <w:tabs>
          <w:tab w:val="left" w:pos="993"/>
        </w:tabs>
        <w:jc w:val="right"/>
        <w:rPr>
          <w:sz w:val="24"/>
          <w:szCs w:val="24"/>
          <w:lang w:val="ro-RO"/>
        </w:rPr>
      </w:pPr>
      <w:r w:rsidRPr="004E7749">
        <w:rPr>
          <w:sz w:val="24"/>
          <w:szCs w:val="24"/>
          <w:lang w:val="ro-RO"/>
        </w:rPr>
        <w:t>la Regulamentul cu privire la modul de</w:t>
      </w:r>
    </w:p>
    <w:p w14:paraId="659957DC" w14:textId="6F105C41" w:rsidR="00255601" w:rsidRPr="004E7749" w:rsidRDefault="00255601" w:rsidP="00255601">
      <w:pPr>
        <w:tabs>
          <w:tab w:val="left" w:pos="993"/>
        </w:tabs>
        <w:jc w:val="right"/>
        <w:rPr>
          <w:sz w:val="24"/>
          <w:szCs w:val="24"/>
          <w:lang w:val="ro-RO"/>
        </w:rPr>
      </w:pPr>
      <w:r w:rsidRPr="004E7749">
        <w:rPr>
          <w:sz w:val="24"/>
          <w:szCs w:val="24"/>
          <w:lang w:val="ro-RO"/>
        </w:rPr>
        <w:t>planificare a achizițiilor publice</w:t>
      </w:r>
    </w:p>
    <w:p w14:paraId="46CC7CA5" w14:textId="77777777" w:rsidR="00255601" w:rsidRPr="004E7749" w:rsidRDefault="00255601" w:rsidP="00255601">
      <w:pPr>
        <w:tabs>
          <w:tab w:val="left" w:pos="993"/>
        </w:tabs>
        <w:jc w:val="right"/>
        <w:rPr>
          <w:sz w:val="24"/>
          <w:szCs w:val="24"/>
          <w:lang w:val="ro-RO"/>
        </w:rPr>
      </w:pPr>
    </w:p>
    <w:p w14:paraId="2DD6AB19" w14:textId="77777777" w:rsidR="00255601" w:rsidRPr="004E7749" w:rsidRDefault="00255601" w:rsidP="00255601">
      <w:pPr>
        <w:keepNext/>
        <w:jc w:val="center"/>
        <w:rPr>
          <w:sz w:val="24"/>
          <w:szCs w:val="24"/>
          <w:lang w:val="ro-RO"/>
        </w:rPr>
      </w:pPr>
      <w:r w:rsidRPr="004E7749">
        <w:rPr>
          <w:sz w:val="24"/>
          <w:szCs w:val="24"/>
          <w:lang w:val="ro-RO"/>
        </w:rPr>
        <w:t xml:space="preserve">                                                                                                                                                                                        Aprobat </w:t>
      </w:r>
    </w:p>
    <w:p w14:paraId="1F6E99CD" w14:textId="77777777" w:rsidR="00255601" w:rsidRPr="004E7749" w:rsidRDefault="00255601" w:rsidP="00255601">
      <w:pPr>
        <w:keepNext/>
        <w:jc w:val="right"/>
        <w:rPr>
          <w:sz w:val="24"/>
          <w:szCs w:val="24"/>
          <w:lang w:val="ro-RO"/>
        </w:rPr>
      </w:pPr>
    </w:p>
    <w:p w14:paraId="710F1E64" w14:textId="77777777" w:rsidR="00255601" w:rsidRPr="004E7749" w:rsidRDefault="00255601" w:rsidP="00255601">
      <w:pPr>
        <w:tabs>
          <w:tab w:val="left" w:pos="993"/>
        </w:tabs>
        <w:jc w:val="right"/>
        <w:rPr>
          <w:sz w:val="24"/>
          <w:szCs w:val="24"/>
          <w:lang w:val="ro-RO"/>
        </w:rPr>
      </w:pPr>
      <w:r w:rsidRPr="004E7749">
        <w:rPr>
          <w:sz w:val="24"/>
          <w:szCs w:val="24"/>
          <w:lang w:val="ro-RO"/>
        </w:rPr>
        <w:t>________________________</w:t>
      </w:r>
    </w:p>
    <w:p w14:paraId="6C0DE91F" w14:textId="77777777" w:rsidR="00255601" w:rsidRPr="004E7749" w:rsidRDefault="00255601" w:rsidP="00255601">
      <w:pPr>
        <w:tabs>
          <w:tab w:val="left" w:pos="993"/>
        </w:tabs>
        <w:ind w:left="426" w:right="397"/>
        <w:rPr>
          <w:sz w:val="24"/>
          <w:szCs w:val="24"/>
          <w:lang w:val="ro-RO" w:eastAsia="en-GB"/>
        </w:rPr>
      </w:pPr>
    </w:p>
    <w:p w14:paraId="6CB541C5" w14:textId="77777777" w:rsidR="00255601" w:rsidRPr="004E7749" w:rsidRDefault="00255601" w:rsidP="00255601">
      <w:pPr>
        <w:shd w:val="clear" w:color="auto" w:fill="FFFFFF"/>
        <w:jc w:val="center"/>
        <w:rPr>
          <w:b/>
          <w:sz w:val="24"/>
          <w:szCs w:val="24"/>
          <w:lang w:val="ro-RO"/>
        </w:rPr>
      </w:pPr>
      <w:r w:rsidRPr="004E7749">
        <w:rPr>
          <w:b/>
          <w:sz w:val="24"/>
          <w:szCs w:val="24"/>
          <w:lang w:val="ro-RO"/>
        </w:rPr>
        <w:t>Planul de achiziți</w:t>
      </w:r>
      <w:r>
        <w:rPr>
          <w:b/>
          <w:sz w:val="24"/>
          <w:szCs w:val="24"/>
          <w:lang w:val="ro-RO"/>
        </w:rPr>
        <w:t>i</w:t>
      </w:r>
    </w:p>
    <w:p w14:paraId="00A917FC" w14:textId="77777777" w:rsidR="00255601" w:rsidRPr="004E7749" w:rsidRDefault="00255601" w:rsidP="00255601">
      <w:pPr>
        <w:shd w:val="clear" w:color="auto" w:fill="FFFFFF"/>
        <w:jc w:val="center"/>
        <w:rPr>
          <w:szCs w:val="28"/>
        </w:rPr>
      </w:pPr>
    </w:p>
    <w:tbl>
      <w:tblPr>
        <w:tblStyle w:val="GrilTabel2"/>
        <w:tblW w:w="5000" w:type="pct"/>
        <w:tblLook w:val="04A0" w:firstRow="1" w:lastRow="0" w:firstColumn="1" w:lastColumn="0" w:noHBand="0" w:noVBand="1"/>
      </w:tblPr>
      <w:tblGrid>
        <w:gridCol w:w="453"/>
        <w:gridCol w:w="851"/>
        <w:gridCol w:w="860"/>
        <w:gridCol w:w="1128"/>
        <w:gridCol w:w="1125"/>
        <w:gridCol w:w="1090"/>
        <w:gridCol w:w="1303"/>
        <w:gridCol w:w="1262"/>
        <w:gridCol w:w="1128"/>
        <w:gridCol w:w="1039"/>
        <w:gridCol w:w="1128"/>
        <w:gridCol w:w="1636"/>
        <w:gridCol w:w="932"/>
        <w:gridCol w:w="910"/>
      </w:tblGrid>
      <w:tr w:rsidR="00255601" w:rsidRPr="004E7749" w14:paraId="32A77F88" w14:textId="77777777" w:rsidTr="003C7B08">
        <w:trPr>
          <w:trHeight w:val="993"/>
        </w:trPr>
        <w:tc>
          <w:tcPr>
            <w:tcW w:w="153" w:type="pct"/>
            <w:hideMark/>
          </w:tcPr>
          <w:p w14:paraId="7209C3EF" w14:textId="77777777" w:rsidR="00255601" w:rsidRPr="004E7749" w:rsidRDefault="00255601" w:rsidP="003C7B08">
            <w:pPr>
              <w:ind w:firstLine="0"/>
              <w:jc w:val="center"/>
              <w:rPr>
                <w:b/>
                <w:bCs/>
                <w:sz w:val="16"/>
                <w:szCs w:val="16"/>
                <w:lang w:val="ro-RO" w:eastAsia="en-GB"/>
              </w:rPr>
            </w:pPr>
            <w:r w:rsidRPr="004E7749">
              <w:rPr>
                <w:b/>
                <w:bCs/>
                <w:sz w:val="16"/>
                <w:szCs w:val="16"/>
                <w:lang w:val="ro-RO" w:eastAsia="en-GB"/>
              </w:rPr>
              <w:t>Nr. crt.</w:t>
            </w:r>
          </w:p>
        </w:tc>
        <w:tc>
          <w:tcPr>
            <w:tcW w:w="287" w:type="pct"/>
            <w:hideMark/>
          </w:tcPr>
          <w:p w14:paraId="7BAE9A2A" w14:textId="77777777" w:rsidR="00255601" w:rsidRPr="004E7749" w:rsidRDefault="00255601" w:rsidP="003C7B08">
            <w:pPr>
              <w:ind w:firstLine="0"/>
              <w:jc w:val="center"/>
              <w:rPr>
                <w:sz w:val="16"/>
                <w:szCs w:val="16"/>
                <w:lang w:val="ro-RO" w:eastAsia="en-GB"/>
              </w:rPr>
            </w:pPr>
            <w:r w:rsidRPr="004E7749">
              <w:rPr>
                <w:b/>
                <w:bCs/>
                <w:sz w:val="16"/>
                <w:szCs w:val="16"/>
                <w:lang w:val="ro-RO" w:eastAsia="en-GB"/>
              </w:rPr>
              <w:t>Obiectul  achiziției</w:t>
            </w:r>
          </w:p>
        </w:tc>
        <w:tc>
          <w:tcPr>
            <w:tcW w:w="290" w:type="pct"/>
          </w:tcPr>
          <w:p w14:paraId="745D29AD" w14:textId="77777777" w:rsidR="00255601" w:rsidRPr="004E7749" w:rsidRDefault="00255601" w:rsidP="003C7B08">
            <w:pPr>
              <w:ind w:firstLine="0"/>
              <w:jc w:val="center"/>
              <w:rPr>
                <w:sz w:val="16"/>
                <w:szCs w:val="16"/>
                <w:lang w:val="ro-RO" w:eastAsia="en-GB"/>
              </w:rPr>
            </w:pPr>
            <w:r w:rsidRPr="004E7749">
              <w:rPr>
                <w:b/>
                <w:bCs/>
                <w:sz w:val="16"/>
                <w:szCs w:val="16"/>
                <w:lang w:val="ro-RO" w:eastAsia="en-GB"/>
              </w:rPr>
              <w:t>Codul</w:t>
            </w:r>
            <w:r w:rsidRPr="004E7749">
              <w:rPr>
                <w:b/>
                <w:bCs/>
                <w:sz w:val="16"/>
                <w:szCs w:val="16"/>
                <w:lang w:val="ro-RO" w:eastAsia="en-GB"/>
              </w:rPr>
              <w:br/>
              <w:t>CPV</w:t>
            </w:r>
          </w:p>
        </w:tc>
        <w:tc>
          <w:tcPr>
            <w:tcW w:w="380" w:type="pct"/>
            <w:hideMark/>
          </w:tcPr>
          <w:p w14:paraId="3514CBC2" w14:textId="77777777" w:rsidR="00255601" w:rsidRPr="004E7749" w:rsidRDefault="00255601" w:rsidP="003C7B08">
            <w:pPr>
              <w:ind w:firstLine="0"/>
              <w:jc w:val="center"/>
              <w:rPr>
                <w:sz w:val="16"/>
                <w:szCs w:val="16"/>
                <w:lang w:val="ro-RO" w:eastAsia="en-GB"/>
              </w:rPr>
            </w:pPr>
            <w:r w:rsidRPr="004E7749">
              <w:rPr>
                <w:b/>
                <w:bCs/>
                <w:sz w:val="16"/>
                <w:szCs w:val="16"/>
                <w:lang w:val="ro-RO" w:eastAsia="en-GB"/>
              </w:rPr>
              <w:t>Valoarea</w:t>
            </w:r>
            <w:r w:rsidRPr="004E7749">
              <w:rPr>
                <w:b/>
                <w:bCs/>
                <w:sz w:val="16"/>
                <w:szCs w:val="16"/>
                <w:lang w:val="ro-RO" w:eastAsia="en-GB"/>
              </w:rPr>
              <w:br/>
              <w:t>estimată</w:t>
            </w:r>
            <w:r w:rsidRPr="004E7749">
              <w:rPr>
                <w:b/>
                <w:bCs/>
                <w:sz w:val="16"/>
                <w:szCs w:val="16"/>
                <w:lang w:val="ro-RO" w:eastAsia="en-GB"/>
              </w:rPr>
              <w:br/>
              <w:t>fără TVA</w:t>
            </w:r>
            <w:r w:rsidRPr="004E7749">
              <w:rPr>
                <w:b/>
                <w:bCs/>
                <w:sz w:val="16"/>
                <w:szCs w:val="16"/>
                <w:lang w:val="ro-RO" w:eastAsia="en-GB"/>
              </w:rPr>
              <w:br/>
              <w:t>(lei)</w:t>
            </w:r>
          </w:p>
        </w:tc>
        <w:tc>
          <w:tcPr>
            <w:tcW w:w="379" w:type="pct"/>
            <w:hideMark/>
          </w:tcPr>
          <w:p w14:paraId="79D99954" w14:textId="77777777" w:rsidR="00255601" w:rsidRPr="004E7749" w:rsidRDefault="00255601" w:rsidP="003C7B08">
            <w:pPr>
              <w:ind w:firstLine="0"/>
              <w:jc w:val="center"/>
              <w:rPr>
                <w:b/>
                <w:bCs/>
                <w:sz w:val="16"/>
                <w:szCs w:val="16"/>
                <w:lang w:val="ro-RO" w:eastAsia="en-GB"/>
              </w:rPr>
            </w:pPr>
            <w:r w:rsidRPr="004E7749">
              <w:rPr>
                <w:b/>
                <w:bCs/>
                <w:sz w:val="16"/>
                <w:szCs w:val="16"/>
                <w:lang w:val="ro-RO" w:eastAsia="en-GB"/>
              </w:rPr>
              <w:t>Sursa de finanțare (buget de stat,</w:t>
            </w:r>
          </w:p>
          <w:p w14:paraId="2BDC3323" w14:textId="77777777" w:rsidR="00255601" w:rsidRPr="004E7749" w:rsidRDefault="00255601" w:rsidP="003C7B08">
            <w:pPr>
              <w:ind w:firstLine="0"/>
              <w:jc w:val="center"/>
              <w:rPr>
                <w:sz w:val="16"/>
                <w:szCs w:val="16"/>
                <w:lang w:val="ro-RO" w:eastAsia="en-GB"/>
              </w:rPr>
            </w:pPr>
            <w:r w:rsidRPr="004E7749">
              <w:rPr>
                <w:b/>
                <w:bCs/>
                <w:sz w:val="16"/>
                <w:szCs w:val="16"/>
                <w:lang w:val="ro-RO" w:eastAsia="en-GB"/>
              </w:rPr>
              <w:t>din UE, alte surse)</w:t>
            </w:r>
          </w:p>
        </w:tc>
        <w:tc>
          <w:tcPr>
            <w:tcW w:w="367" w:type="pct"/>
          </w:tcPr>
          <w:p w14:paraId="39A296DD" w14:textId="77777777" w:rsidR="00255601" w:rsidRPr="004E7749" w:rsidRDefault="00255601" w:rsidP="003C7B08">
            <w:pPr>
              <w:ind w:firstLine="0"/>
              <w:jc w:val="center"/>
              <w:rPr>
                <w:b/>
                <w:bCs/>
                <w:sz w:val="16"/>
                <w:szCs w:val="16"/>
                <w:highlight w:val="yellow"/>
                <w:lang w:val="ro-RO" w:eastAsia="en-GB"/>
              </w:rPr>
            </w:pPr>
            <w:r w:rsidRPr="004E7749">
              <w:rPr>
                <w:b/>
                <w:bCs/>
                <w:sz w:val="16"/>
                <w:szCs w:val="16"/>
                <w:lang w:val="ro-RO" w:eastAsia="en-GB"/>
              </w:rPr>
              <w:t>Acțiunea de reformă din Planul Național de Dezvoltare*</w:t>
            </w:r>
          </w:p>
        </w:tc>
        <w:tc>
          <w:tcPr>
            <w:tcW w:w="439" w:type="pct"/>
            <w:hideMark/>
          </w:tcPr>
          <w:p w14:paraId="2D826B43" w14:textId="77777777" w:rsidR="00255601" w:rsidRPr="004E7749" w:rsidRDefault="00255601" w:rsidP="003C7B08">
            <w:pPr>
              <w:ind w:firstLine="0"/>
              <w:jc w:val="center"/>
              <w:rPr>
                <w:sz w:val="16"/>
                <w:szCs w:val="16"/>
                <w:lang w:val="ro-RO" w:eastAsia="en-GB"/>
              </w:rPr>
            </w:pPr>
            <w:r w:rsidRPr="004E7749">
              <w:rPr>
                <w:b/>
                <w:bCs/>
                <w:sz w:val="16"/>
                <w:szCs w:val="16"/>
                <w:lang w:val="ro-RO" w:eastAsia="en-GB"/>
              </w:rPr>
              <w:t>Procedura de atribuire</w:t>
            </w:r>
          </w:p>
        </w:tc>
        <w:tc>
          <w:tcPr>
            <w:tcW w:w="425" w:type="pct"/>
          </w:tcPr>
          <w:p w14:paraId="7F59AE0C" w14:textId="77777777" w:rsidR="00255601" w:rsidRPr="004E7749" w:rsidRDefault="00255601" w:rsidP="003C7B08">
            <w:pPr>
              <w:ind w:firstLine="0"/>
              <w:jc w:val="center"/>
              <w:rPr>
                <w:b/>
                <w:bCs/>
                <w:sz w:val="16"/>
                <w:szCs w:val="16"/>
                <w:lang w:val="ro-RO" w:eastAsia="en-GB"/>
              </w:rPr>
            </w:pPr>
            <w:r w:rsidRPr="004E7749">
              <w:rPr>
                <w:b/>
                <w:bCs/>
                <w:sz w:val="16"/>
                <w:szCs w:val="16"/>
                <w:lang w:val="ro-RO" w:eastAsia="en-GB"/>
              </w:rPr>
              <w:t>Divizarea pe loturi**</w:t>
            </w:r>
          </w:p>
          <w:p w14:paraId="2E76F1DB" w14:textId="77777777" w:rsidR="00255601" w:rsidRPr="004E7749" w:rsidRDefault="00255601" w:rsidP="003C7B08">
            <w:pPr>
              <w:ind w:firstLine="0"/>
              <w:jc w:val="center"/>
              <w:rPr>
                <w:b/>
                <w:bCs/>
                <w:sz w:val="16"/>
                <w:szCs w:val="16"/>
                <w:lang w:val="ro-RO" w:eastAsia="en-GB"/>
              </w:rPr>
            </w:pPr>
          </w:p>
          <w:p w14:paraId="24291CD3" w14:textId="77777777" w:rsidR="00255601" w:rsidRPr="004E7749" w:rsidRDefault="00255601" w:rsidP="003C7B08">
            <w:pPr>
              <w:ind w:firstLine="0"/>
              <w:jc w:val="center"/>
              <w:rPr>
                <w:sz w:val="16"/>
                <w:szCs w:val="16"/>
                <w:lang w:val="ro-RO" w:eastAsia="en-GB"/>
              </w:rPr>
            </w:pPr>
          </w:p>
        </w:tc>
        <w:tc>
          <w:tcPr>
            <w:tcW w:w="380" w:type="pct"/>
          </w:tcPr>
          <w:p w14:paraId="5843A251" w14:textId="77777777" w:rsidR="00255601" w:rsidRPr="004E7749" w:rsidRDefault="00255601" w:rsidP="003C7B08">
            <w:pPr>
              <w:ind w:firstLine="0"/>
              <w:jc w:val="center"/>
              <w:rPr>
                <w:sz w:val="16"/>
                <w:szCs w:val="16"/>
                <w:lang w:val="ro-RO" w:eastAsia="en-GB"/>
              </w:rPr>
            </w:pPr>
            <w:r w:rsidRPr="004E7749">
              <w:rPr>
                <w:b/>
                <w:bCs/>
                <w:sz w:val="16"/>
                <w:szCs w:val="16"/>
                <w:lang w:val="ro-RO" w:eastAsia="en-GB"/>
              </w:rPr>
              <w:t>Perioada estimativă de desfășurare a procedurii (lunar)</w:t>
            </w:r>
          </w:p>
        </w:tc>
        <w:tc>
          <w:tcPr>
            <w:tcW w:w="350" w:type="pct"/>
          </w:tcPr>
          <w:p w14:paraId="35B6EB32" w14:textId="77777777" w:rsidR="00255601" w:rsidRPr="004E7749" w:rsidRDefault="00255601" w:rsidP="003C7B08">
            <w:pPr>
              <w:ind w:firstLine="0"/>
              <w:jc w:val="center"/>
              <w:rPr>
                <w:sz w:val="16"/>
                <w:szCs w:val="16"/>
                <w:lang w:val="ro-RO" w:eastAsia="en-GB"/>
              </w:rPr>
            </w:pPr>
            <w:r w:rsidRPr="004E7749">
              <w:rPr>
                <w:b/>
                <w:bCs/>
                <w:sz w:val="16"/>
                <w:szCs w:val="16"/>
                <w:lang w:val="ro-RO" w:eastAsia="en-GB"/>
              </w:rPr>
              <w:t>Contracte multianuale</w:t>
            </w:r>
          </w:p>
        </w:tc>
        <w:tc>
          <w:tcPr>
            <w:tcW w:w="380" w:type="pct"/>
          </w:tcPr>
          <w:p w14:paraId="4569BAF9" w14:textId="77777777" w:rsidR="00255601" w:rsidRPr="004E7749" w:rsidRDefault="00255601" w:rsidP="003C7B08">
            <w:pPr>
              <w:ind w:firstLine="0"/>
              <w:jc w:val="center"/>
              <w:rPr>
                <w:b/>
                <w:bCs/>
                <w:sz w:val="16"/>
                <w:szCs w:val="16"/>
                <w:lang w:val="ro-RO" w:eastAsia="en-GB"/>
              </w:rPr>
            </w:pPr>
            <w:r w:rsidRPr="004E7749">
              <w:rPr>
                <w:b/>
                <w:bCs/>
                <w:sz w:val="16"/>
                <w:szCs w:val="16"/>
                <w:lang w:val="ro-RO" w:eastAsia="en-GB"/>
              </w:rPr>
              <w:t>Servicii sociale și alte servicii specifice ***</w:t>
            </w:r>
          </w:p>
          <w:p w14:paraId="0436CC2F" w14:textId="77777777" w:rsidR="00255601" w:rsidRPr="004E7749" w:rsidRDefault="00255601" w:rsidP="003C7B08">
            <w:pPr>
              <w:ind w:firstLine="0"/>
              <w:jc w:val="center"/>
              <w:rPr>
                <w:sz w:val="16"/>
                <w:szCs w:val="16"/>
                <w:lang w:val="ro-RO" w:eastAsia="en-GB"/>
              </w:rPr>
            </w:pPr>
          </w:p>
        </w:tc>
        <w:tc>
          <w:tcPr>
            <w:tcW w:w="551" w:type="pct"/>
          </w:tcPr>
          <w:p w14:paraId="4543E5DD" w14:textId="77777777" w:rsidR="00255601" w:rsidRPr="004E7749" w:rsidRDefault="00255601" w:rsidP="003C7B08">
            <w:pPr>
              <w:ind w:firstLine="0"/>
              <w:jc w:val="center"/>
              <w:rPr>
                <w:b/>
                <w:bCs/>
                <w:sz w:val="16"/>
                <w:szCs w:val="16"/>
                <w:lang w:val="ro-RO" w:eastAsia="en-GB"/>
              </w:rPr>
            </w:pPr>
            <w:r w:rsidRPr="004E7749">
              <w:rPr>
                <w:b/>
                <w:bCs/>
                <w:sz w:val="16"/>
                <w:szCs w:val="16"/>
                <w:lang w:val="ro-RO" w:eastAsia="en-GB"/>
              </w:rPr>
              <w:t>Achiziții</w:t>
            </w:r>
          </w:p>
          <w:p w14:paraId="58D6315D" w14:textId="77777777" w:rsidR="00255601" w:rsidRPr="004E7749" w:rsidRDefault="00255601" w:rsidP="003C7B08">
            <w:pPr>
              <w:ind w:firstLine="0"/>
              <w:jc w:val="center"/>
              <w:rPr>
                <w:sz w:val="16"/>
                <w:szCs w:val="16"/>
                <w:lang w:val="ro-RO" w:eastAsia="en-GB"/>
              </w:rPr>
            </w:pPr>
            <w:r w:rsidRPr="004E7749">
              <w:rPr>
                <w:b/>
                <w:bCs/>
                <w:sz w:val="16"/>
                <w:szCs w:val="16"/>
                <w:lang w:val="ro-RO" w:eastAsia="en-GB"/>
              </w:rPr>
              <w:t>comune/ centralizate/furnizor de servicii de achiziție****</w:t>
            </w:r>
          </w:p>
        </w:tc>
        <w:tc>
          <w:tcPr>
            <w:tcW w:w="314" w:type="pct"/>
          </w:tcPr>
          <w:p w14:paraId="2C30B413" w14:textId="77777777" w:rsidR="00255601" w:rsidRPr="004E7749" w:rsidRDefault="00255601" w:rsidP="003C7B08">
            <w:pPr>
              <w:ind w:firstLine="0"/>
              <w:jc w:val="center"/>
              <w:rPr>
                <w:b/>
                <w:bCs/>
                <w:sz w:val="16"/>
                <w:szCs w:val="16"/>
                <w:highlight w:val="yellow"/>
                <w:lang w:val="ro-RO" w:eastAsia="en-GB"/>
              </w:rPr>
            </w:pPr>
            <w:r w:rsidRPr="004E7749">
              <w:rPr>
                <w:b/>
                <w:bCs/>
                <w:sz w:val="16"/>
                <w:szCs w:val="16"/>
                <w:lang w:val="ro-RO" w:eastAsia="en-GB"/>
              </w:rPr>
              <w:t>Achiziții  sociale, de mediu eficiență energetică și inovare</w:t>
            </w:r>
          </w:p>
        </w:tc>
        <w:tc>
          <w:tcPr>
            <w:tcW w:w="308" w:type="pct"/>
          </w:tcPr>
          <w:p w14:paraId="6378F6F8" w14:textId="77777777" w:rsidR="00255601" w:rsidRPr="004E7749" w:rsidRDefault="00255601" w:rsidP="003C7B08">
            <w:pPr>
              <w:ind w:firstLine="0"/>
              <w:jc w:val="center"/>
              <w:rPr>
                <w:sz w:val="16"/>
                <w:szCs w:val="16"/>
                <w:lang w:val="ro-RO" w:eastAsia="en-GB"/>
              </w:rPr>
            </w:pPr>
            <w:r w:rsidRPr="004E7749">
              <w:rPr>
                <w:b/>
                <w:bCs/>
                <w:sz w:val="16"/>
                <w:szCs w:val="16"/>
                <w:lang w:val="ro-RO" w:eastAsia="en-GB"/>
              </w:rPr>
              <w:t>Alte  informații</w:t>
            </w:r>
          </w:p>
        </w:tc>
      </w:tr>
      <w:tr w:rsidR="00255601" w:rsidRPr="004E7749" w14:paraId="76B63882" w14:textId="77777777" w:rsidTr="003C7B08">
        <w:trPr>
          <w:trHeight w:val="247"/>
        </w:trPr>
        <w:tc>
          <w:tcPr>
            <w:tcW w:w="153" w:type="pct"/>
          </w:tcPr>
          <w:p w14:paraId="5ED44C69" w14:textId="77777777" w:rsidR="00255601" w:rsidRPr="004E7749" w:rsidRDefault="00255601" w:rsidP="003C7B08">
            <w:pPr>
              <w:ind w:firstLine="0"/>
              <w:jc w:val="center"/>
              <w:rPr>
                <w:b/>
                <w:bCs/>
                <w:sz w:val="16"/>
                <w:szCs w:val="16"/>
                <w:lang w:val="ro-RO" w:eastAsia="en-GB"/>
              </w:rPr>
            </w:pPr>
            <w:r w:rsidRPr="004E7749">
              <w:rPr>
                <w:b/>
                <w:bCs/>
                <w:sz w:val="16"/>
                <w:szCs w:val="16"/>
                <w:lang w:val="ro-RO" w:eastAsia="en-GB"/>
              </w:rPr>
              <w:t>1</w:t>
            </w:r>
          </w:p>
        </w:tc>
        <w:tc>
          <w:tcPr>
            <w:tcW w:w="287" w:type="pct"/>
          </w:tcPr>
          <w:p w14:paraId="11844757" w14:textId="77777777" w:rsidR="00255601" w:rsidRPr="004E7749" w:rsidRDefault="00255601" w:rsidP="003C7B08">
            <w:pPr>
              <w:ind w:firstLine="0"/>
              <w:jc w:val="center"/>
              <w:rPr>
                <w:b/>
                <w:sz w:val="16"/>
                <w:szCs w:val="16"/>
                <w:lang w:val="ro-RO" w:eastAsia="en-GB"/>
              </w:rPr>
            </w:pPr>
            <w:r w:rsidRPr="004E7749">
              <w:rPr>
                <w:b/>
                <w:sz w:val="16"/>
                <w:szCs w:val="16"/>
                <w:lang w:val="ro-RO" w:eastAsia="en-GB"/>
              </w:rPr>
              <w:t>2</w:t>
            </w:r>
          </w:p>
        </w:tc>
        <w:tc>
          <w:tcPr>
            <w:tcW w:w="290" w:type="pct"/>
          </w:tcPr>
          <w:p w14:paraId="1AB19D5D" w14:textId="77777777" w:rsidR="00255601" w:rsidRPr="004E7749" w:rsidRDefault="00255601" w:rsidP="003C7B08">
            <w:pPr>
              <w:ind w:firstLine="0"/>
              <w:jc w:val="center"/>
              <w:rPr>
                <w:b/>
                <w:sz w:val="16"/>
                <w:szCs w:val="16"/>
                <w:lang w:val="ro-RO" w:eastAsia="en-GB"/>
              </w:rPr>
            </w:pPr>
            <w:r w:rsidRPr="004E7749">
              <w:rPr>
                <w:b/>
                <w:sz w:val="16"/>
                <w:szCs w:val="16"/>
                <w:lang w:val="ro-RO" w:eastAsia="en-GB"/>
              </w:rPr>
              <w:t>3</w:t>
            </w:r>
          </w:p>
        </w:tc>
        <w:tc>
          <w:tcPr>
            <w:tcW w:w="380" w:type="pct"/>
          </w:tcPr>
          <w:p w14:paraId="2AEEBA93" w14:textId="77777777" w:rsidR="00255601" w:rsidRPr="004E7749" w:rsidRDefault="00255601" w:rsidP="003C7B08">
            <w:pPr>
              <w:ind w:firstLine="0"/>
              <w:jc w:val="center"/>
              <w:rPr>
                <w:b/>
                <w:sz w:val="16"/>
                <w:szCs w:val="16"/>
                <w:lang w:val="ro-RO" w:eastAsia="en-GB"/>
              </w:rPr>
            </w:pPr>
            <w:r w:rsidRPr="004E7749">
              <w:rPr>
                <w:b/>
                <w:sz w:val="16"/>
                <w:szCs w:val="16"/>
                <w:lang w:val="ro-RO" w:eastAsia="en-GB"/>
              </w:rPr>
              <w:t>4</w:t>
            </w:r>
          </w:p>
        </w:tc>
        <w:tc>
          <w:tcPr>
            <w:tcW w:w="379" w:type="pct"/>
          </w:tcPr>
          <w:p w14:paraId="23785F50" w14:textId="77777777" w:rsidR="00255601" w:rsidRPr="004E7749" w:rsidRDefault="00255601" w:rsidP="003C7B08">
            <w:pPr>
              <w:ind w:firstLine="0"/>
              <w:jc w:val="center"/>
              <w:rPr>
                <w:b/>
                <w:sz w:val="16"/>
                <w:szCs w:val="16"/>
                <w:lang w:val="ro-RO" w:eastAsia="en-GB"/>
              </w:rPr>
            </w:pPr>
            <w:r w:rsidRPr="004E7749">
              <w:rPr>
                <w:b/>
                <w:sz w:val="16"/>
                <w:szCs w:val="16"/>
                <w:lang w:val="ro-RO" w:eastAsia="en-GB"/>
              </w:rPr>
              <w:t>5</w:t>
            </w:r>
          </w:p>
        </w:tc>
        <w:tc>
          <w:tcPr>
            <w:tcW w:w="367" w:type="pct"/>
          </w:tcPr>
          <w:p w14:paraId="5BED4598" w14:textId="77777777" w:rsidR="00255601" w:rsidRPr="004E7749" w:rsidRDefault="00255601" w:rsidP="003C7B08">
            <w:pPr>
              <w:ind w:firstLine="0"/>
              <w:jc w:val="center"/>
              <w:rPr>
                <w:b/>
                <w:sz w:val="16"/>
                <w:szCs w:val="16"/>
                <w:lang w:val="ro-RO" w:eastAsia="en-GB"/>
              </w:rPr>
            </w:pPr>
            <w:r w:rsidRPr="004E7749">
              <w:rPr>
                <w:b/>
                <w:sz w:val="16"/>
                <w:szCs w:val="16"/>
                <w:lang w:val="ro-RO" w:eastAsia="en-GB"/>
              </w:rPr>
              <w:t>6</w:t>
            </w:r>
          </w:p>
        </w:tc>
        <w:tc>
          <w:tcPr>
            <w:tcW w:w="439" w:type="pct"/>
          </w:tcPr>
          <w:p w14:paraId="3893C7A3" w14:textId="77777777" w:rsidR="00255601" w:rsidRPr="004E7749" w:rsidRDefault="00255601" w:rsidP="003C7B08">
            <w:pPr>
              <w:ind w:firstLine="0"/>
              <w:jc w:val="center"/>
              <w:rPr>
                <w:b/>
                <w:sz w:val="16"/>
                <w:szCs w:val="16"/>
                <w:lang w:val="ro-RO" w:eastAsia="en-GB"/>
              </w:rPr>
            </w:pPr>
            <w:r w:rsidRPr="004E7749">
              <w:rPr>
                <w:b/>
                <w:sz w:val="16"/>
                <w:szCs w:val="16"/>
                <w:lang w:val="ro-RO" w:eastAsia="en-GB"/>
              </w:rPr>
              <w:t>7</w:t>
            </w:r>
          </w:p>
        </w:tc>
        <w:tc>
          <w:tcPr>
            <w:tcW w:w="425" w:type="pct"/>
          </w:tcPr>
          <w:p w14:paraId="185E95E1" w14:textId="77777777" w:rsidR="00255601" w:rsidRPr="004E7749" w:rsidRDefault="00255601" w:rsidP="003C7B08">
            <w:pPr>
              <w:ind w:firstLine="0"/>
              <w:jc w:val="center"/>
              <w:rPr>
                <w:b/>
                <w:sz w:val="16"/>
                <w:szCs w:val="16"/>
                <w:lang w:val="ro-RO" w:eastAsia="en-GB"/>
              </w:rPr>
            </w:pPr>
            <w:r w:rsidRPr="004E7749">
              <w:rPr>
                <w:b/>
                <w:sz w:val="16"/>
                <w:szCs w:val="16"/>
                <w:lang w:val="ro-RO" w:eastAsia="en-GB"/>
              </w:rPr>
              <w:t>8</w:t>
            </w:r>
          </w:p>
        </w:tc>
        <w:tc>
          <w:tcPr>
            <w:tcW w:w="380" w:type="pct"/>
          </w:tcPr>
          <w:p w14:paraId="7FA88E29" w14:textId="77777777" w:rsidR="00255601" w:rsidRPr="004E7749" w:rsidRDefault="00255601" w:rsidP="003C7B08">
            <w:pPr>
              <w:ind w:firstLine="0"/>
              <w:jc w:val="center"/>
              <w:rPr>
                <w:b/>
                <w:sz w:val="16"/>
                <w:szCs w:val="16"/>
                <w:lang w:val="ro-RO" w:eastAsia="en-GB"/>
              </w:rPr>
            </w:pPr>
            <w:r w:rsidRPr="004E7749">
              <w:rPr>
                <w:b/>
                <w:sz w:val="16"/>
                <w:szCs w:val="16"/>
                <w:lang w:val="ro-RO" w:eastAsia="en-GB"/>
              </w:rPr>
              <w:t>9</w:t>
            </w:r>
          </w:p>
        </w:tc>
        <w:tc>
          <w:tcPr>
            <w:tcW w:w="350" w:type="pct"/>
          </w:tcPr>
          <w:p w14:paraId="0062A84B" w14:textId="77777777" w:rsidR="00255601" w:rsidRPr="004E7749" w:rsidRDefault="00255601" w:rsidP="003C7B08">
            <w:pPr>
              <w:ind w:firstLine="0"/>
              <w:jc w:val="center"/>
              <w:rPr>
                <w:b/>
                <w:sz w:val="16"/>
                <w:szCs w:val="16"/>
                <w:lang w:val="ro-RO" w:eastAsia="en-GB"/>
              </w:rPr>
            </w:pPr>
            <w:r w:rsidRPr="004E7749">
              <w:rPr>
                <w:b/>
                <w:sz w:val="16"/>
                <w:szCs w:val="16"/>
                <w:lang w:val="ro-RO" w:eastAsia="en-GB"/>
              </w:rPr>
              <w:t>10</w:t>
            </w:r>
          </w:p>
        </w:tc>
        <w:tc>
          <w:tcPr>
            <w:tcW w:w="380" w:type="pct"/>
          </w:tcPr>
          <w:p w14:paraId="63DF0036" w14:textId="77777777" w:rsidR="00255601" w:rsidRPr="004E7749" w:rsidRDefault="00255601" w:rsidP="003C7B08">
            <w:pPr>
              <w:ind w:firstLine="0"/>
              <w:jc w:val="center"/>
              <w:rPr>
                <w:b/>
                <w:sz w:val="16"/>
                <w:szCs w:val="16"/>
                <w:lang w:val="ro-RO" w:eastAsia="en-GB"/>
              </w:rPr>
            </w:pPr>
            <w:r w:rsidRPr="004E7749">
              <w:rPr>
                <w:b/>
                <w:sz w:val="16"/>
                <w:szCs w:val="16"/>
                <w:lang w:val="ro-RO" w:eastAsia="en-GB"/>
              </w:rPr>
              <w:t>11</w:t>
            </w:r>
          </w:p>
        </w:tc>
        <w:tc>
          <w:tcPr>
            <w:tcW w:w="551" w:type="pct"/>
          </w:tcPr>
          <w:p w14:paraId="7D1815F2" w14:textId="77777777" w:rsidR="00255601" w:rsidRPr="004E7749" w:rsidRDefault="00255601" w:rsidP="003C7B08">
            <w:pPr>
              <w:ind w:firstLine="0"/>
              <w:jc w:val="center"/>
              <w:rPr>
                <w:b/>
                <w:sz w:val="16"/>
                <w:szCs w:val="16"/>
                <w:lang w:val="ro-RO" w:eastAsia="en-GB"/>
              </w:rPr>
            </w:pPr>
            <w:r w:rsidRPr="004E7749">
              <w:rPr>
                <w:b/>
                <w:sz w:val="16"/>
                <w:szCs w:val="16"/>
                <w:lang w:val="ro-RO" w:eastAsia="en-GB"/>
              </w:rPr>
              <w:t>12</w:t>
            </w:r>
          </w:p>
        </w:tc>
        <w:tc>
          <w:tcPr>
            <w:tcW w:w="314" w:type="pct"/>
          </w:tcPr>
          <w:p w14:paraId="200ED695" w14:textId="77777777" w:rsidR="00255601" w:rsidRPr="004E7749" w:rsidRDefault="00255601" w:rsidP="003C7B08">
            <w:pPr>
              <w:ind w:firstLine="0"/>
              <w:jc w:val="center"/>
              <w:rPr>
                <w:b/>
                <w:sz w:val="16"/>
                <w:szCs w:val="16"/>
                <w:lang w:val="ro-RO" w:eastAsia="en-GB"/>
              </w:rPr>
            </w:pPr>
            <w:r w:rsidRPr="004E7749">
              <w:rPr>
                <w:b/>
                <w:sz w:val="16"/>
                <w:szCs w:val="16"/>
                <w:lang w:val="ro-RO" w:eastAsia="en-GB"/>
              </w:rPr>
              <w:t>13</w:t>
            </w:r>
          </w:p>
        </w:tc>
        <w:tc>
          <w:tcPr>
            <w:tcW w:w="308" w:type="pct"/>
          </w:tcPr>
          <w:p w14:paraId="744ADABB" w14:textId="77777777" w:rsidR="00255601" w:rsidRPr="004E7749" w:rsidRDefault="00255601" w:rsidP="003C7B08">
            <w:pPr>
              <w:ind w:firstLine="0"/>
              <w:jc w:val="center"/>
              <w:rPr>
                <w:b/>
                <w:sz w:val="16"/>
                <w:szCs w:val="16"/>
                <w:lang w:val="ro-RO" w:eastAsia="en-GB"/>
              </w:rPr>
            </w:pPr>
            <w:r w:rsidRPr="004E7749">
              <w:rPr>
                <w:b/>
                <w:sz w:val="16"/>
                <w:szCs w:val="16"/>
                <w:lang w:val="ro-RO" w:eastAsia="en-GB"/>
              </w:rPr>
              <w:t>14</w:t>
            </w:r>
          </w:p>
        </w:tc>
      </w:tr>
    </w:tbl>
    <w:p w14:paraId="47A2C7BD" w14:textId="77777777" w:rsidR="00255601" w:rsidRPr="00EA2E93" w:rsidRDefault="00255601" w:rsidP="00255601">
      <w:pPr>
        <w:shd w:val="clear" w:color="auto" w:fill="FFFFFF"/>
        <w:ind w:firstLine="0"/>
        <w:rPr>
          <w:sz w:val="2"/>
          <w:szCs w:val="2"/>
        </w:rPr>
      </w:pPr>
    </w:p>
    <w:p w14:paraId="4AD588E2" w14:textId="77777777" w:rsidR="00255601" w:rsidRPr="00EA2E93" w:rsidRDefault="00255601" w:rsidP="00255601">
      <w:pPr>
        <w:rPr>
          <w:sz w:val="2"/>
          <w:szCs w:val="2"/>
        </w:rPr>
      </w:pPr>
    </w:p>
    <w:tbl>
      <w:tblPr>
        <w:tblStyle w:val="GrilTabel2"/>
        <w:tblW w:w="5000" w:type="pct"/>
        <w:tblLook w:val="04A0" w:firstRow="1" w:lastRow="0" w:firstColumn="1" w:lastColumn="0" w:noHBand="0" w:noVBand="1"/>
      </w:tblPr>
      <w:tblGrid>
        <w:gridCol w:w="455"/>
        <w:gridCol w:w="852"/>
        <w:gridCol w:w="861"/>
        <w:gridCol w:w="1128"/>
        <w:gridCol w:w="1125"/>
        <w:gridCol w:w="1090"/>
        <w:gridCol w:w="1303"/>
        <w:gridCol w:w="1262"/>
        <w:gridCol w:w="1128"/>
        <w:gridCol w:w="1039"/>
        <w:gridCol w:w="1128"/>
        <w:gridCol w:w="1636"/>
        <w:gridCol w:w="932"/>
        <w:gridCol w:w="906"/>
      </w:tblGrid>
      <w:tr w:rsidR="00255601" w:rsidRPr="004E7749" w14:paraId="61B9AE22" w14:textId="77777777" w:rsidTr="003C7B08">
        <w:trPr>
          <w:trHeight w:val="993"/>
        </w:trPr>
        <w:tc>
          <w:tcPr>
            <w:tcW w:w="153" w:type="pct"/>
          </w:tcPr>
          <w:p w14:paraId="7CF11D2A" w14:textId="77777777" w:rsidR="00255601" w:rsidRPr="004E7749" w:rsidRDefault="00255601" w:rsidP="003C7B08">
            <w:pPr>
              <w:ind w:firstLine="0"/>
              <w:jc w:val="center"/>
              <w:rPr>
                <w:b/>
                <w:bCs/>
                <w:sz w:val="16"/>
                <w:szCs w:val="16"/>
                <w:lang w:val="ro-RO" w:eastAsia="en-GB"/>
              </w:rPr>
            </w:pPr>
          </w:p>
        </w:tc>
        <w:tc>
          <w:tcPr>
            <w:tcW w:w="287" w:type="pct"/>
          </w:tcPr>
          <w:p w14:paraId="48F8D702" w14:textId="77777777" w:rsidR="00255601" w:rsidRPr="004E7749" w:rsidRDefault="00255601" w:rsidP="003C7B08">
            <w:pPr>
              <w:ind w:firstLine="0"/>
              <w:rPr>
                <w:sz w:val="16"/>
                <w:szCs w:val="16"/>
                <w:lang w:val="ro-RO" w:eastAsia="en-GB"/>
              </w:rPr>
            </w:pPr>
          </w:p>
        </w:tc>
        <w:tc>
          <w:tcPr>
            <w:tcW w:w="290" w:type="pct"/>
          </w:tcPr>
          <w:p w14:paraId="0D5D4038" w14:textId="77777777" w:rsidR="00255601" w:rsidRPr="004E7749" w:rsidRDefault="00255601" w:rsidP="003C7B08">
            <w:pPr>
              <w:ind w:firstLine="0"/>
              <w:rPr>
                <w:sz w:val="16"/>
                <w:szCs w:val="16"/>
                <w:lang w:val="ro-RO" w:eastAsia="en-GB"/>
              </w:rPr>
            </w:pPr>
          </w:p>
        </w:tc>
        <w:tc>
          <w:tcPr>
            <w:tcW w:w="380" w:type="pct"/>
          </w:tcPr>
          <w:p w14:paraId="4D756BAD" w14:textId="77777777" w:rsidR="00255601" w:rsidRPr="004E7749" w:rsidRDefault="00255601" w:rsidP="003C7B08">
            <w:pPr>
              <w:ind w:firstLine="0"/>
              <w:rPr>
                <w:sz w:val="16"/>
                <w:szCs w:val="16"/>
                <w:lang w:val="ro-RO" w:eastAsia="en-GB"/>
              </w:rPr>
            </w:pPr>
          </w:p>
        </w:tc>
        <w:tc>
          <w:tcPr>
            <w:tcW w:w="379" w:type="pct"/>
          </w:tcPr>
          <w:p w14:paraId="2CB0A2B1" w14:textId="77777777" w:rsidR="00255601" w:rsidRPr="004E7749" w:rsidRDefault="00255601" w:rsidP="003C7B08">
            <w:pPr>
              <w:ind w:firstLine="0"/>
              <w:rPr>
                <w:sz w:val="16"/>
                <w:szCs w:val="16"/>
                <w:lang w:val="ro-RO" w:eastAsia="en-GB"/>
              </w:rPr>
            </w:pPr>
          </w:p>
        </w:tc>
        <w:tc>
          <w:tcPr>
            <w:tcW w:w="367" w:type="pct"/>
          </w:tcPr>
          <w:p w14:paraId="0F5E27C9" w14:textId="77777777" w:rsidR="00255601" w:rsidRPr="004E7749" w:rsidRDefault="00255601" w:rsidP="003C7B08">
            <w:pPr>
              <w:ind w:firstLine="0"/>
              <w:rPr>
                <w:sz w:val="16"/>
                <w:szCs w:val="16"/>
                <w:highlight w:val="yellow"/>
                <w:lang w:val="ro-RO" w:eastAsia="en-GB"/>
              </w:rPr>
            </w:pPr>
          </w:p>
        </w:tc>
        <w:tc>
          <w:tcPr>
            <w:tcW w:w="439" w:type="pct"/>
          </w:tcPr>
          <w:p w14:paraId="2A290870" w14:textId="77777777" w:rsidR="00255601" w:rsidRPr="004E7749" w:rsidRDefault="00255601" w:rsidP="003C7B08">
            <w:pPr>
              <w:ind w:firstLine="0"/>
              <w:rPr>
                <w:sz w:val="16"/>
                <w:szCs w:val="16"/>
                <w:lang w:val="ro-RO" w:eastAsia="en-GB"/>
              </w:rPr>
            </w:pPr>
          </w:p>
        </w:tc>
        <w:tc>
          <w:tcPr>
            <w:tcW w:w="425" w:type="pct"/>
          </w:tcPr>
          <w:p w14:paraId="03356FEE" w14:textId="77777777" w:rsidR="00255601" w:rsidRPr="004E7749" w:rsidRDefault="00255601" w:rsidP="003C7B08">
            <w:pPr>
              <w:ind w:firstLine="0"/>
              <w:rPr>
                <w:sz w:val="16"/>
                <w:szCs w:val="16"/>
                <w:lang w:val="ro-RO" w:eastAsia="en-GB"/>
              </w:rPr>
            </w:pPr>
          </w:p>
        </w:tc>
        <w:tc>
          <w:tcPr>
            <w:tcW w:w="380" w:type="pct"/>
          </w:tcPr>
          <w:p w14:paraId="3413BCA0" w14:textId="77777777" w:rsidR="00255601" w:rsidRPr="004E7749" w:rsidRDefault="00255601" w:rsidP="003C7B08">
            <w:pPr>
              <w:ind w:firstLine="0"/>
              <w:rPr>
                <w:sz w:val="16"/>
                <w:szCs w:val="16"/>
                <w:lang w:val="ro-RO" w:eastAsia="en-GB"/>
              </w:rPr>
            </w:pPr>
          </w:p>
        </w:tc>
        <w:tc>
          <w:tcPr>
            <w:tcW w:w="350" w:type="pct"/>
          </w:tcPr>
          <w:p w14:paraId="743824AF" w14:textId="77777777" w:rsidR="00255601" w:rsidRPr="004E7749" w:rsidRDefault="00255601" w:rsidP="003C7B08">
            <w:pPr>
              <w:ind w:firstLine="0"/>
              <w:rPr>
                <w:sz w:val="16"/>
                <w:szCs w:val="16"/>
                <w:lang w:val="ro-RO" w:eastAsia="en-GB"/>
              </w:rPr>
            </w:pPr>
          </w:p>
        </w:tc>
        <w:tc>
          <w:tcPr>
            <w:tcW w:w="380" w:type="pct"/>
          </w:tcPr>
          <w:p w14:paraId="28E44742" w14:textId="77777777" w:rsidR="00255601" w:rsidRPr="004E7749" w:rsidRDefault="00255601" w:rsidP="003C7B08">
            <w:pPr>
              <w:ind w:firstLine="0"/>
              <w:rPr>
                <w:sz w:val="16"/>
                <w:szCs w:val="16"/>
                <w:lang w:val="ro-RO" w:eastAsia="en-GB"/>
              </w:rPr>
            </w:pPr>
          </w:p>
        </w:tc>
        <w:tc>
          <w:tcPr>
            <w:tcW w:w="551" w:type="pct"/>
          </w:tcPr>
          <w:p w14:paraId="588E8837" w14:textId="77777777" w:rsidR="00255601" w:rsidRPr="004E7749" w:rsidRDefault="00255601" w:rsidP="003C7B08">
            <w:pPr>
              <w:ind w:firstLine="0"/>
              <w:rPr>
                <w:sz w:val="16"/>
                <w:szCs w:val="16"/>
                <w:lang w:val="ro-RO" w:eastAsia="en-GB"/>
              </w:rPr>
            </w:pPr>
          </w:p>
        </w:tc>
        <w:tc>
          <w:tcPr>
            <w:tcW w:w="314" w:type="pct"/>
          </w:tcPr>
          <w:p w14:paraId="6F0C8CA1" w14:textId="77777777" w:rsidR="00255601" w:rsidRPr="004E7749" w:rsidRDefault="00255601" w:rsidP="003C7B08">
            <w:pPr>
              <w:ind w:firstLine="0"/>
              <w:rPr>
                <w:sz w:val="16"/>
                <w:szCs w:val="16"/>
                <w:lang w:val="ro-RO" w:eastAsia="en-GB"/>
              </w:rPr>
            </w:pPr>
          </w:p>
        </w:tc>
        <w:tc>
          <w:tcPr>
            <w:tcW w:w="308" w:type="pct"/>
          </w:tcPr>
          <w:p w14:paraId="4F7BF6D8" w14:textId="77777777" w:rsidR="00255601" w:rsidRPr="004E7749" w:rsidRDefault="00255601" w:rsidP="003C7B08">
            <w:pPr>
              <w:ind w:firstLine="0"/>
              <w:rPr>
                <w:sz w:val="16"/>
                <w:szCs w:val="16"/>
                <w:lang w:val="ro-RO" w:eastAsia="en-GB"/>
              </w:rPr>
            </w:pPr>
          </w:p>
        </w:tc>
      </w:tr>
      <w:tr w:rsidR="00255601" w:rsidRPr="004E7749" w14:paraId="79F5B2C2" w14:textId="77777777" w:rsidTr="003C7B08">
        <w:trPr>
          <w:trHeight w:val="993"/>
        </w:trPr>
        <w:tc>
          <w:tcPr>
            <w:tcW w:w="153" w:type="pct"/>
          </w:tcPr>
          <w:p w14:paraId="2B5A3D3F" w14:textId="77777777" w:rsidR="00255601" w:rsidRPr="004E7749" w:rsidRDefault="00255601" w:rsidP="003C7B08">
            <w:pPr>
              <w:ind w:firstLine="0"/>
              <w:jc w:val="center"/>
              <w:rPr>
                <w:b/>
                <w:bCs/>
                <w:sz w:val="16"/>
                <w:szCs w:val="16"/>
                <w:lang w:val="ro-RO" w:eastAsia="en-GB"/>
              </w:rPr>
            </w:pPr>
          </w:p>
        </w:tc>
        <w:tc>
          <w:tcPr>
            <w:tcW w:w="287" w:type="pct"/>
          </w:tcPr>
          <w:p w14:paraId="3FEC6D22" w14:textId="77777777" w:rsidR="00255601" w:rsidRPr="004E7749" w:rsidRDefault="00255601" w:rsidP="003C7B08">
            <w:pPr>
              <w:ind w:firstLine="0"/>
              <w:rPr>
                <w:sz w:val="16"/>
                <w:szCs w:val="16"/>
                <w:lang w:val="ro-RO" w:eastAsia="en-GB"/>
              </w:rPr>
            </w:pPr>
          </w:p>
        </w:tc>
        <w:tc>
          <w:tcPr>
            <w:tcW w:w="290" w:type="pct"/>
          </w:tcPr>
          <w:p w14:paraId="6C23839F" w14:textId="77777777" w:rsidR="00255601" w:rsidRPr="004E7749" w:rsidRDefault="00255601" w:rsidP="003C7B08">
            <w:pPr>
              <w:ind w:firstLine="0"/>
              <w:rPr>
                <w:sz w:val="16"/>
                <w:szCs w:val="16"/>
                <w:lang w:val="ro-RO" w:eastAsia="en-GB"/>
              </w:rPr>
            </w:pPr>
          </w:p>
        </w:tc>
        <w:tc>
          <w:tcPr>
            <w:tcW w:w="380" w:type="pct"/>
          </w:tcPr>
          <w:p w14:paraId="297D5589" w14:textId="77777777" w:rsidR="00255601" w:rsidRPr="004E7749" w:rsidRDefault="00255601" w:rsidP="003C7B08">
            <w:pPr>
              <w:ind w:firstLine="0"/>
              <w:rPr>
                <w:sz w:val="16"/>
                <w:szCs w:val="16"/>
                <w:lang w:val="ro-RO" w:eastAsia="en-GB"/>
              </w:rPr>
            </w:pPr>
            <w:r w:rsidRPr="004E7749">
              <w:rPr>
                <w:sz w:val="16"/>
                <w:szCs w:val="16"/>
                <w:lang w:val="ro-RO" w:eastAsia="en-GB"/>
              </w:rPr>
              <w:t>Suma totală*****</w:t>
            </w:r>
          </w:p>
        </w:tc>
        <w:tc>
          <w:tcPr>
            <w:tcW w:w="379" w:type="pct"/>
          </w:tcPr>
          <w:p w14:paraId="48473C77" w14:textId="77777777" w:rsidR="00255601" w:rsidRPr="004E7749" w:rsidRDefault="00255601" w:rsidP="003C7B08">
            <w:pPr>
              <w:ind w:firstLine="0"/>
              <w:rPr>
                <w:sz w:val="16"/>
                <w:szCs w:val="16"/>
                <w:lang w:val="ro-RO" w:eastAsia="en-GB"/>
              </w:rPr>
            </w:pPr>
          </w:p>
        </w:tc>
        <w:tc>
          <w:tcPr>
            <w:tcW w:w="367" w:type="pct"/>
          </w:tcPr>
          <w:p w14:paraId="6FE776F2" w14:textId="77777777" w:rsidR="00255601" w:rsidRPr="004E7749" w:rsidRDefault="00255601" w:rsidP="003C7B08">
            <w:pPr>
              <w:ind w:firstLine="0"/>
              <w:rPr>
                <w:sz w:val="16"/>
                <w:szCs w:val="16"/>
                <w:lang w:val="ro-RO" w:eastAsia="en-GB"/>
              </w:rPr>
            </w:pPr>
          </w:p>
        </w:tc>
        <w:tc>
          <w:tcPr>
            <w:tcW w:w="439" w:type="pct"/>
          </w:tcPr>
          <w:p w14:paraId="1DCB1A54" w14:textId="77777777" w:rsidR="00255601" w:rsidRPr="004E7749" w:rsidRDefault="00255601" w:rsidP="003C7B08">
            <w:pPr>
              <w:ind w:firstLine="0"/>
              <w:rPr>
                <w:sz w:val="16"/>
                <w:szCs w:val="16"/>
                <w:lang w:val="ro-RO" w:eastAsia="en-GB"/>
              </w:rPr>
            </w:pPr>
          </w:p>
        </w:tc>
        <w:tc>
          <w:tcPr>
            <w:tcW w:w="425" w:type="pct"/>
          </w:tcPr>
          <w:p w14:paraId="13BDB819" w14:textId="77777777" w:rsidR="00255601" w:rsidRPr="004E7749" w:rsidRDefault="00255601" w:rsidP="003C7B08">
            <w:pPr>
              <w:ind w:firstLine="0"/>
              <w:rPr>
                <w:sz w:val="16"/>
                <w:szCs w:val="16"/>
                <w:lang w:val="ro-RO" w:eastAsia="en-GB"/>
              </w:rPr>
            </w:pPr>
          </w:p>
        </w:tc>
        <w:tc>
          <w:tcPr>
            <w:tcW w:w="380" w:type="pct"/>
          </w:tcPr>
          <w:p w14:paraId="704C57AB" w14:textId="77777777" w:rsidR="00255601" w:rsidRPr="004E7749" w:rsidRDefault="00255601" w:rsidP="003C7B08">
            <w:pPr>
              <w:ind w:firstLine="0"/>
              <w:rPr>
                <w:sz w:val="16"/>
                <w:szCs w:val="16"/>
                <w:lang w:val="ro-RO" w:eastAsia="en-GB"/>
              </w:rPr>
            </w:pPr>
          </w:p>
        </w:tc>
        <w:tc>
          <w:tcPr>
            <w:tcW w:w="350" w:type="pct"/>
          </w:tcPr>
          <w:p w14:paraId="3BCC2AFD" w14:textId="77777777" w:rsidR="00255601" w:rsidRPr="004E7749" w:rsidRDefault="00255601" w:rsidP="003C7B08">
            <w:pPr>
              <w:ind w:firstLine="0"/>
              <w:rPr>
                <w:sz w:val="16"/>
                <w:szCs w:val="16"/>
                <w:lang w:val="ro-RO" w:eastAsia="en-GB"/>
              </w:rPr>
            </w:pPr>
          </w:p>
        </w:tc>
        <w:tc>
          <w:tcPr>
            <w:tcW w:w="380" w:type="pct"/>
          </w:tcPr>
          <w:p w14:paraId="229A0D18" w14:textId="77777777" w:rsidR="00255601" w:rsidRPr="004E7749" w:rsidRDefault="00255601" w:rsidP="003C7B08">
            <w:pPr>
              <w:ind w:firstLine="0"/>
              <w:rPr>
                <w:sz w:val="16"/>
                <w:szCs w:val="16"/>
                <w:lang w:val="ro-RO" w:eastAsia="en-GB"/>
              </w:rPr>
            </w:pPr>
          </w:p>
        </w:tc>
        <w:tc>
          <w:tcPr>
            <w:tcW w:w="551" w:type="pct"/>
          </w:tcPr>
          <w:p w14:paraId="0AF51BC0" w14:textId="77777777" w:rsidR="00255601" w:rsidRPr="004E7749" w:rsidRDefault="00255601" w:rsidP="003C7B08">
            <w:pPr>
              <w:ind w:firstLine="0"/>
              <w:rPr>
                <w:sz w:val="16"/>
                <w:szCs w:val="16"/>
                <w:lang w:val="ro-RO" w:eastAsia="en-GB"/>
              </w:rPr>
            </w:pPr>
          </w:p>
        </w:tc>
        <w:tc>
          <w:tcPr>
            <w:tcW w:w="314" w:type="pct"/>
          </w:tcPr>
          <w:p w14:paraId="783659E8" w14:textId="77777777" w:rsidR="00255601" w:rsidRPr="004E7749" w:rsidRDefault="00255601" w:rsidP="003C7B08">
            <w:pPr>
              <w:ind w:firstLine="0"/>
              <w:rPr>
                <w:sz w:val="16"/>
                <w:szCs w:val="16"/>
                <w:lang w:val="ro-RO" w:eastAsia="en-GB"/>
              </w:rPr>
            </w:pPr>
          </w:p>
        </w:tc>
        <w:tc>
          <w:tcPr>
            <w:tcW w:w="308" w:type="pct"/>
          </w:tcPr>
          <w:p w14:paraId="58240C38" w14:textId="77777777" w:rsidR="00255601" w:rsidRPr="004E7749" w:rsidRDefault="00255601" w:rsidP="003C7B08">
            <w:pPr>
              <w:ind w:firstLine="0"/>
              <w:rPr>
                <w:sz w:val="16"/>
                <w:szCs w:val="16"/>
                <w:lang w:val="ro-RO" w:eastAsia="en-GB"/>
              </w:rPr>
            </w:pPr>
          </w:p>
        </w:tc>
      </w:tr>
    </w:tbl>
    <w:p w14:paraId="61D7A453" w14:textId="77777777" w:rsidR="00255601" w:rsidRPr="004E7749" w:rsidRDefault="00255601" w:rsidP="00255601">
      <w:pPr>
        <w:shd w:val="clear" w:color="auto" w:fill="FFFFFF"/>
        <w:rPr>
          <w:szCs w:val="28"/>
          <w:lang w:val="ro-RO"/>
        </w:rPr>
      </w:pPr>
      <w:r w:rsidRPr="004E7749">
        <w:rPr>
          <w:szCs w:val="28"/>
        </w:rPr>
        <w:t>*</w:t>
      </w:r>
      <w:r w:rsidRPr="004E7749">
        <w:rPr>
          <w:szCs w:val="28"/>
          <w:lang w:val="ro-RO"/>
        </w:rPr>
        <w:t>Autoritatea contractantă indică, după caz, în Planul de achiziții, codul acțiunii din Planul Național de Dezvoltare (numărul obiectivului general, numărul acțiunii de reformă, numărul proiectului de dezvoltare pentru implementarea acțiunii de reformă</w:t>
      </w:r>
      <w:proofErr w:type="gramStart"/>
      <w:r w:rsidRPr="004E7749">
        <w:rPr>
          <w:szCs w:val="28"/>
          <w:lang w:val="ro-RO"/>
        </w:rPr>
        <w:t>);</w:t>
      </w:r>
      <w:proofErr w:type="gramEnd"/>
      <w:r w:rsidRPr="004E7749">
        <w:rPr>
          <w:szCs w:val="28"/>
          <w:lang w:val="ro-RO"/>
        </w:rPr>
        <w:t xml:space="preserve"> </w:t>
      </w:r>
    </w:p>
    <w:p w14:paraId="28C7FB11" w14:textId="77777777" w:rsidR="00255601" w:rsidRPr="004E7749" w:rsidRDefault="00255601" w:rsidP="00255601">
      <w:pPr>
        <w:shd w:val="clear" w:color="auto" w:fill="FFFFFF"/>
        <w:rPr>
          <w:szCs w:val="28"/>
          <w:lang w:val="ro-RO"/>
        </w:rPr>
      </w:pPr>
      <w:r w:rsidRPr="004E7749">
        <w:rPr>
          <w:szCs w:val="28"/>
          <w:lang w:val="ro-RO"/>
        </w:rPr>
        <w:t>**Autoritatea contractantă indică, după caz, în Planul de achiziții, achizițiile divizate pe loturi;</w:t>
      </w:r>
    </w:p>
    <w:p w14:paraId="1AF778C5" w14:textId="77777777" w:rsidR="00255601" w:rsidRPr="004E7749" w:rsidRDefault="00255601" w:rsidP="00255601">
      <w:pPr>
        <w:shd w:val="clear" w:color="auto" w:fill="FFFFFF"/>
        <w:rPr>
          <w:szCs w:val="28"/>
          <w:lang w:val="ro-RO"/>
        </w:rPr>
      </w:pPr>
      <w:r w:rsidRPr="004E7749">
        <w:rPr>
          <w:szCs w:val="28"/>
          <w:lang w:val="ro-RO"/>
        </w:rPr>
        <w:t>***Autoritatea contractantă indică, după caz, în Planul de achiziții serviciile sociale și alte servicii specifice;</w:t>
      </w:r>
    </w:p>
    <w:p w14:paraId="22E0DCE2" w14:textId="77777777" w:rsidR="00255601" w:rsidRPr="004E7749" w:rsidRDefault="00255601" w:rsidP="00255601">
      <w:pPr>
        <w:shd w:val="clear" w:color="auto" w:fill="FFFFFF"/>
        <w:rPr>
          <w:szCs w:val="28"/>
          <w:lang w:val="ro-RO"/>
        </w:rPr>
      </w:pPr>
      <w:r w:rsidRPr="004E7749">
        <w:rPr>
          <w:szCs w:val="28"/>
          <w:lang w:val="ro-RO"/>
        </w:rPr>
        <w:t>**** Autoritatea contractantă indică, după caz, în Planul de achiziții dacă procedura va fi desfășurată ca achiziție comună, de o autoritate centrală de achiziții sau furnizor de servicii de achiziție;</w:t>
      </w:r>
    </w:p>
    <w:p w14:paraId="3787BBE7" w14:textId="3B60DEC7" w:rsidR="00B32DE8" w:rsidRPr="00255601" w:rsidRDefault="00255601" w:rsidP="00255601">
      <w:pPr>
        <w:shd w:val="clear" w:color="auto" w:fill="FFFFFF"/>
        <w:rPr>
          <w:szCs w:val="28"/>
          <w:lang w:val="ro-RO"/>
        </w:rPr>
      </w:pPr>
      <w:r w:rsidRPr="004E7749">
        <w:rPr>
          <w:szCs w:val="28"/>
          <w:lang w:val="ro-RO"/>
        </w:rPr>
        <w:t>*****Suma totală a achizițiilor planificate anual.</w:t>
      </w:r>
    </w:p>
    <w:sectPr w:rsidR="00B32DE8" w:rsidRPr="00255601" w:rsidSect="00255601">
      <w:pgSz w:w="16840" w:h="11907" w:orient="landscape" w:code="9"/>
      <w:pgMar w:top="1134" w:right="851" w:bottom="964" w:left="1134" w:header="278" w:footer="851"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601"/>
    <w:rsid w:val="00255601"/>
    <w:rsid w:val="0058181B"/>
    <w:rsid w:val="005C0197"/>
    <w:rsid w:val="006D1F82"/>
    <w:rsid w:val="00812258"/>
    <w:rsid w:val="00931183"/>
    <w:rsid w:val="00B32DE8"/>
    <w:rsid w:val="00D40252"/>
    <w:rsid w:val="00DC3938"/>
    <w:rsid w:val="00F62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445C3"/>
  <w15:chartTrackingRefBased/>
  <w15:docId w15:val="{A46AB41B-8F6B-4A57-AD5D-4CB0B4A42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601"/>
    <w:pPr>
      <w:spacing w:after="0" w:line="240" w:lineRule="auto"/>
      <w:ind w:firstLine="709"/>
      <w:jc w:val="both"/>
    </w:pPr>
    <w:rPr>
      <w:rFonts w:ascii="Times New Roman" w:eastAsia="Times New Roman" w:hAnsi="Times New Roman" w:cs="Times New Roman"/>
      <w:kern w:val="0"/>
      <w:sz w:val="20"/>
      <w:szCs w:val="20"/>
      <w:lang w:val="en-US"/>
      <w14:ligatures w14:val="none"/>
    </w:rPr>
  </w:style>
  <w:style w:type="paragraph" w:styleId="1">
    <w:name w:val="heading 1"/>
    <w:basedOn w:val="a"/>
    <w:next w:val="a"/>
    <w:link w:val="10"/>
    <w:uiPriority w:val="9"/>
    <w:qFormat/>
    <w:rsid w:val="00255601"/>
    <w:pPr>
      <w:keepNext/>
      <w:keepLines/>
      <w:spacing w:before="360" w:after="80" w:line="276" w:lineRule="auto"/>
      <w:ind w:firstLine="0"/>
      <w:outlineLvl w:val="0"/>
    </w:pPr>
    <w:rPr>
      <w:rFonts w:asciiTheme="majorHAnsi" w:eastAsiaTheme="majorEastAsia" w:hAnsiTheme="majorHAnsi" w:cstheme="majorBidi"/>
      <w:color w:val="365F91" w:themeColor="accent1" w:themeShade="BF"/>
      <w:kern w:val="2"/>
      <w:sz w:val="40"/>
      <w:szCs w:val="40"/>
      <w:lang w:val="ru-RU"/>
      <w14:ligatures w14:val="standardContextual"/>
    </w:rPr>
  </w:style>
  <w:style w:type="paragraph" w:styleId="2">
    <w:name w:val="heading 2"/>
    <w:basedOn w:val="a"/>
    <w:next w:val="a"/>
    <w:link w:val="20"/>
    <w:uiPriority w:val="9"/>
    <w:semiHidden/>
    <w:unhideWhenUsed/>
    <w:qFormat/>
    <w:rsid w:val="00255601"/>
    <w:pPr>
      <w:keepNext/>
      <w:keepLines/>
      <w:spacing w:before="160" w:after="80" w:line="276" w:lineRule="auto"/>
      <w:ind w:firstLine="0"/>
      <w:outlineLvl w:val="1"/>
    </w:pPr>
    <w:rPr>
      <w:rFonts w:asciiTheme="majorHAnsi" w:eastAsiaTheme="majorEastAsia" w:hAnsiTheme="majorHAnsi" w:cstheme="majorBidi"/>
      <w:color w:val="365F91" w:themeColor="accent1" w:themeShade="BF"/>
      <w:kern w:val="2"/>
      <w:sz w:val="32"/>
      <w:szCs w:val="32"/>
      <w:lang w:val="ru-RU"/>
      <w14:ligatures w14:val="standardContextual"/>
    </w:rPr>
  </w:style>
  <w:style w:type="paragraph" w:styleId="3">
    <w:name w:val="heading 3"/>
    <w:basedOn w:val="a"/>
    <w:next w:val="a"/>
    <w:link w:val="30"/>
    <w:uiPriority w:val="9"/>
    <w:semiHidden/>
    <w:unhideWhenUsed/>
    <w:qFormat/>
    <w:rsid w:val="00255601"/>
    <w:pPr>
      <w:keepNext/>
      <w:keepLines/>
      <w:spacing w:before="160" w:after="80" w:line="276" w:lineRule="auto"/>
      <w:ind w:firstLine="0"/>
      <w:outlineLvl w:val="2"/>
    </w:pPr>
    <w:rPr>
      <w:rFonts w:asciiTheme="minorHAnsi" w:eastAsiaTheme="majorEastAsia" w:hAnsiTheme="minorHAnsi" w:cstheme="majorBidi"/>
      <w:color w:val="365F91" w:themeColor="accent1" w:themeShade="BF"/>
      <w:kern w:val="2"/>
      <w:sz w:val="28"/>
      <w:szCs w:val="28"/>
      <w:lang w:val="ru-RU"/>
      <w14:ligatures w14:val="standardContextual"/>
    </w:rPr>
  </w:style>
  <w:style w:type="paragraph" w:styleId="4">
    <w:name w:val="heading 4"/>
    <w:basedOn w:val="a"/>
    <w:next w:val="a"/>
    <w:link w:val="40"/>
    <w:uiPriority w:val="9"/>
    <w:semiHidden/>
    <w:unhideWhenUsed/>
    <w:qFormat/>
    <w:rsid w:val="00255601"/>
    <w:pPr>
      <w:keepNext/>
      <w:keepLines/>
      <w:spacing w:before="80" w:after="40" w:line="276" w:lineRule="auto"/>
      <w:ind w:firstLine="0"/>
      <w:outlineLvl w:val="3"/>
    </w:pPr>
    <w:rPr>
      <w:rFonts w:asciiTheme="minorHAnsi" w:eastAsiaTheme="majorEastAsia" w:hAnsiTheme="minorHAnsi" w:cstheme="majorBidi"/>
      <w:i/>
      <w:iCs/>
      <w:color w:val="365F91" w:themeColor="accent1" w:themeShade="BF"/>
      <w:kern w:val="2"/>
      <w:sz w:val="24"/>
      <w:szCs w:val="22"/>
      <w:lang w:val="ru-RU"/>
      <w14:ligatures w14:val="standardContextual"/>
    </w:rPr>
  </w:style>
  <w:style w:type="paragraph" w:styleId="5">
    <w:name w:val="heading 5"/>
    <w:basedOn w:val="a"/>
    <w:next w:val="a"/>
    <w:link w:val="50"/>
    <w:uiPriority w:val="9"/>
    <w:semiHidden/>
    <w:unhideWhenUsed/>
    <w:qFormat/>
    <w:rsid w:val="00255601"/>
    <w:pPr>
      <w:keepNext/>
      <w:keepLines/>
      <w:spacing w:before="80" w:after="40" w:line="276" w:lineRule="auto"/>
      <w:ind w:firstLine="0"/>
      <w:outlineLvl w:val="4"/>
    </w:pPr>
    <w:rPr>
      <w:rFonts w:asciiTheme="minorHAnsi" w:eastAsiaTheme="majorEastAsia" w:hAnsiTheme="minorHAnsi" w:cstheme="majorBidi"/>
      <w:color w:val="365F91" w:themeColor="accent1" w:themeShade="BF"/>
      <w:kern w:val="2"/>
      <w:sz w:val="24"/>
      <w:szCs w:val="22"/>
      <w:lang w:val="ru-RU"/>
      <w14:ligatures w14:val="standardContextual"/>
    </w:rPr>
  </w:style>
  <w:style w:type="paragraph" w:styleId="6">
    <w:name w:val="heading 6"/>
    <w:basedOn w:val="a"/>
    <w:next w:val="a"/>
    <w:link w:val="60"/>
    <w:uiPriority w:val="9"/>
    <w:semiHidden/>
    <w:unhideWhenUsed/>
    <w:qFormat/>
    <w:rsid w:val="00255601"/>
    <w:pPr>
      <w:keepNext/>
      <w:keepLines/>
      <w:spacing w:before="40" w:line="276" w:lineRule="auto"/>
      <w:ind w:firstLine="0"/>
      <w:outlineLvl w:val="5"/>
    </w:pPr>
    <w:rPr>
      <w:rFonts w:asciiTheme="minorHAnsi" w:eastAsiaTheme="majorEastAsia" w:hAnsiTheme="minorHAnsi" w:cstheme="majorBidi"/>
      <w:i/>
      <w:iCs/>
      <w:color w:val="595959" w:themeColor="text1" w:themeTint="A6"/>
      <w:kern w:val="2"/>
      <w:sz w:val="24"/>
      <w:szCs w:val="22"/>
      <w:lang w:val="ru-RU"/>
      <w14:ligatures w14:val="standardContextual"/>
    </w:rPr>
  </w:style>
  <w:style w:type="paragraph" w:styleId="7">
    <w:name w:val="heading 7"/>
    <w:basedOn w:val="a"/>
    <w:next w:val="a"/>
    <w:link w:val="70"/>
    <w:uiPriority w:val="9"/>
    <w:semiHidden/>
    <w:unhideWhenUsed/>
    <w:qFormat/>
    <w:rsid w:val="00255601"/>
    <w:pPr>
      <w:keepNext/>
      <w:keepLines/>
      <w:spacing w:before="40" w:line="276" w:lineRule="auto"/>
      <w:ind w:firstLine="0"/>
      <w:outlineLvl w:val="6"/>
    </w:pPr>
    <w:rPr>
      <w:rFonts w:asciiTheme="minorHAnsi" w:eastAsiaTheme="majorEastAsia" w:hAnsiTheme="minorHAnsi" w:cstheme="majorBidi"/>
      <w:color w:val="595959" w:themeColor="text1" w:themeTint="A6"/>
      <w:kern w:val="2"/>
      <w:sz w:val="24"/>
      <w:szCs w:val="22"/>
      <w:lang w:val="ru-RU"/>
      <w14:ligatures w14:val="standardContextual"/>
    </w:rPr>
  </w:style>
  <w:style w:type="paragraph" w:styleId="8">
    <w:name w:val="heading 8"/>
    <w:basedOn w:val="a"/>
    <w:next w:val="a"/>
    <w:link w:val="80"/>
    <w:uiPriority w:val="9"/>
    <w:semiHidden/>
    <w:unhideWhenUsed/>
    <w:qFormat/>
    <w:rsid w:val="00255601"/>
    <w:pPr>
      <w:keepNext/>
      <w:keepLines/>
      <w:spacing w:line="276" w:lineRule="auto"/>
      <w:ind w:firstLine="0"/>
      <w:outlineLvl w:val="7"/>
    </w:pPr>
    <w:rPr>
      <w:rFonts w:asciiTheme="minorHAnsi" w:eastAsiaTheme="majorEastAsia" w:hAnsiTheme="minorHAnsi" w:cstheme="majorBidi"/>
      <w:i/>
      <w:iCs/>
      <w:color w:val="272727" w:themeColor="text1" w:themeTint="D8"/>
      <w:kern w:val="2"/>
      <w:sz w:val="24"/>
      <w:szCs w:val="22"/>
      <w:lang w:val="ru-RU"/>
      <w14:ligatures w14:val="standardContextual"/>
    </w:rPr>
  </w:style>
  <w:style w:type="paragraph" w:styleId="9">
    <w:name w:val="heading 9"/>
    <w:basedOn w:val="a"/>
    <w:next w:val="a"/>
    <w:link w:val="90"/>
    <w:uiPriority w:val="9"/>
    <w:semiHidden/>
    <w:unhideWhenUsed/>
    <w:qFormat/>
    <w:rsid w:val="00255601"/>
    <w:pPr>
      <w:keepNext/>
      <w:keepLines/>
      <w:spacing w:line="276" w:lineRule="auto"/>
      <w:ind w:firstLine="0"/>
      <w:outlineLvl w:val="8"/>
    </w:pPr>
    <w:rPr>
      <w:rFonts w:asciiTheme="minorHAnsi" w:eastAsiaTheme="majorEastAsia" w:hAnsiTheme="minorHAnsi" w:cstheme="majorBidi"/>
      <w:color w:val="272727" w:themeColor="text1" w:themeTint="D8"/>
      <w:kern w:val="2"/>
      <w:sz w:val="24"/>
      <w:szCs w:val="22"/>
      <w:lang w:val="ru-RU"/>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5601"/>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255601"/>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255601"/>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255601"/>
    <w:rPr>
      <w:rFonts w:eastAsiaTheme="majorEastAsia" w:cstheme="majorBidi"/>
      <w:i/>
      <w:iCs/>
      <w:color w:val="365F91" w:themeColor="accent1" w:themeShade="BF"/>
      <w:sz w:val="24"/>
    </w:rPr>
  </w:style>
  <w:style w:type="character" w:customStyle="1" w:styleId="50">
    <w:name w:val="Заголовок 5 Знак"/>
    <w:basedOn w:val="a0"/>
    <w:link w:val="5"/>
    <w:uiPriority w:val="9"/>
    <w:semiHidden/>
    <w:rsid w:val="00255601"/>
    <w:rPr>
      <w:rFonts w:eastAsiaTheme="majorEastAsia" w:cstheme="majorBidi"/>
      <w:color w:val="365F91" w:themeColor="accent1" w:themeShade="BF"/>
      <w:sz w:val="24"/>
    </w:rPr>
  </w:style>
  <w:style w:type="character" w:customStyle="1" w:styleId="60">
    <w:name w:val="Заголовок 6 Знак"/>
    <w:basedOn w:val="a0"/>
    <w:link w:val="6"/>
    <w:uiPriority w:val="9"/>
    <w:semiHidden/>
    <w:rsid w:val="00255601"/>
    <w:rPr>
      <w:rFonts w:eastAsiaTheme="majorEastAsia" w:cstheme="majorBidi"/>
      <w:i/>
      <w:iCs/>
      <w:color w:val="595959" w:themeColor="text1" w:themeTint="A6"/>
      <w:sz w:val="24"/>
    </w:rPr>
  </w:style>
  <w:style w:type="character" w:customStyle="1" w:styleId="70">
    <w:name w:val="Заголовок 7 Знак"/>
    <w:basedOn w:val="a0"/>
    <w:link w:val="7"/>
    <w:uiPriority w:val="9"/>
    <w:semiHidden/>
    <w:rsid w:val="00255601"/>
    <w:rPr>
      <w:rFonts w:eastAsiaTheme="majorEastAsia" w:cstheme="majorBidi"/>
      <w:color w:val="595959" w:themeColor="text1" w:themeTint="A6"/>
      <w:sz w:val="24"/>
    </w:rPr>
  </w:style>
  <w:style w:type="character" w:customStyle="1" w:styleId="80">
    <w:name w:val="Заголовок 8 Знак"/>
    <w:basedOn w:val="a0"/>
    <w:link w:val="8"/>
    <w:uiPriority w:val="9"/>
    <w:semiHidden/>
    <w:rsid w:val="00255601"/>
    <w:rPr>
      <w:rFonts w:eastAsiaTheme="majorEastAsia" w:cstheme="majorBidi"/>
      <w:i/>
      <w:iCs/>
      <w:color w:val="272727" w:themeColor="text1" w:themeTint="D8"/>
      <w:sz w:val="24"/>
    </w:rPr>
  </w:style>
  <w:style w:type="character" w:customStyle="1" w:styleId="90">
    <w:name w:val="Заголовок 9 Знак"/>
    <w:basedOn w:val="a0"/>
    <w:link w:val="9"/>
    <w:uiPriority w:val="9"/>
    <w:semiHidden/>
    <w:rsid w:val="00255601"/>
    <w:rPr>
      <w:rFonts w:eastAsiaTheme="majorEastAsia" w:cstheme="majorBidi"/>
      <w:color w:val="272727" w:themeColor="text1" w:themeTint="D8"/>
      <w:sz w:val="24"/>
    </w:rPr>
  </w:style>
  <w:style w:type="paragraph" w:styleId="a3">
    <w:name w:val="Title"/>
    <w:basedOn w:val="a"/>
    <w:next w:val="a"/>
    <w:link w:val="a4"/>
    <w:uiPriority w:val="10"/>
    <w:qFormat/>
    <w:rsid w:val="00255601"/>
    <w:pPr>
      <w:spacing w:after="80"/>
      <w:ind w:firstLine="0"/>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a4">
    <w:name w:val="Заголовок Знак"/>
    <w:basedOn w:val="a0"/>
    <w:link w:val="a3"/>
    <w:uiPriority w:val="10"/>
    <w:rsid w:val="0025560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55601"/>
    <w:pPr>
      <w:numPr>
        <w:ilvl w:val="1"/>
      </w:numPr>
      <w:spacing w:after="160" w:line="276" w:lineRule="auto"/>
    </w:pPr>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character" w:customStyle="1" w:styleId="a6">
    <w:name w:val="Подзаголовок Знак"/>
    <w:basedOn w:val="a0"/>
    <w:link w:val="a5"/>
    <w:uiPriority w:val="11"/>
    <w:rsid w:val="0025560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55601"/>
    <w:pPr>
      <w:spacing w:before="160" w:after="160" w:line="276" w:lineRule="auto"/>
      <w:ind w:firstLine="0"/>
      <w:jc w:val="center"/>
    </w:pPr>
    <w:rPr>
      <w:rFonts w:eastAsiaTheme="minorHAnsi" w:cstheme="minorBidi"/>
      <w:i/>
      <w:iCs/>
      <w:color w:val="404040" w:themeColor="text1" w:themeTint="BF"/>
      <w:kern w:val="2"/>
      <w:sz w:val="24"/>
      <w:szCs w:val="22"/>
      <w:lang w:val="ru-RU"/>
      <w14:ligatures w14:val="standardContextual"/>
    </w:rPr>
  </w:style>
  <w:style w:type="character" w:customStyle="1" w:styleId="22">
    <w:name w:val="Цитата 2 Знак"/>
    <w:basedOn w:val="a0"/>
    <w:link w:val="21"/>
    <w:uiPriority w:val="29"/>
    <w:rsid w:val="00255601"/>
    <w:rPr>
      <w:rFonts w:ascii="Times New Roman" w:hAnsi="Times New Roman"/>
      <w:i/>
      <w:iCs/>
      <w:color w:val="404040" w:themeColor="text1" w:themeTint="BF"/>
      <w:sz w:val="24"/>
    </w:rPr>
  </w:style>
  <w:style w:type="paragraph" w:styleId="a7">
    <w:name w:val="List Paragraph"/>
    <w:basedOn w:val="a"/>
    <w:uiPriority w:val="34"/>
    <w:qFormat/>
    <w:rsid w:val="00255601"/>
    <w:pPr>
      <w:spacing w:after="200" w:line="276" w:lineRule="auto"/>
      <w:ind w:left="720" w:firstLine="0"/>
      <w:contextualSpacing/>
    </w:pPr>
    <w:rPr>
      <w:rFonts w:eastAsiaTheme="minorHAnsi" w:cstheme="minorBidi"/>
      <w:kern w:val="2"/>
      <w:sz w:val="24"/>
      <w:szCs w:val="22"/>
      <w:lang w:val="ru-RU"/>
      <w14:ligatures w14:val="standardContextual"/>
    </w:rPr>
  </w:style>
  <w:style w:type="character" w:styleId="a8">
    <w:name w:val="Intense Emphasis"/>
    <w:basedOn w:val="a0"/>
    <w:uiPriority w:val="21"/>
    <w:qFormat/>
    <w:rsid w:val="00255601"/>
    <w:rPr>
      <w:i/>
      <w:iCs/>
      <w:color w:val="365F91" w:themeColor="accent1" w:themeShade="BF"/>
    </w:rPr>
  </w:style>
  <w:style w:type="paragraph" w:styleId="a9">
    <w:name w:val="Intense Quote"/>
    <w:basedOn w:val="a"/>
    <w:next w:val="a"/>
    <w:link w:val="aa"/>
    <w:uiPriority w:val="30"/>
    <w:qFormat/>
    <w:rsid w:val="00255601"/>
    <w:pPr>
      <w:pBdr>
        <w:top w:val="single" w:sz="4" w:space="10" w:color="365F91" w:themeColor="accent1" w:themeShade="BF"/>
        <w:bottom w:val="single" w:sz="4" w:space="10" w:color="365F91" w:themeColor="accent1" w:themeShade="BF"/>
      </w:pBdr>
      <w:spacing w:before="360" w:after="360" w:line="276" w:lineRule="auto"/>
      <w:ind w:left="864" w:right="864" w:firstLine="0"/>
      <w:jc w:val="center"/>
    </w:pPr>
    <w:rPr>
      <w:rFonts w:eastAsiaTheme="minorHAnsi" w:cstheme="minorBidi"/>
      <w:i/>
      <w:iCs/>
      <w:color w:val="365F91" w:themeColor="accent1" w:themeShade="BF"/>
      <w:kern w:val="2"/>
      <w:sz w:val="24"/>
      <w:szCs w:val="22"/>
      <w:lang w:val="ru-RU"/>
      <w14:ligatures w14:val="standardContextual"/>
    </w:rPr>
  </w:style>
  <w:style w:type="character" w:customStyle="1" w:styleId="aa">
    <w:name w:val="Выделенная цитата Знак"/>
    <w:basedOn w:val="a0"/>
    <w:link w:val="a9"/>
    <w:uiPriority w:val="30"/>
    <w:rsid w:val="00255601"/>
    <w:rPr>
      <w:rFonts w:ascii="Times New Roman" w:hAnsi="Times New Roman"/>
      <w:i/>
      <w:iCs/>
      <w:color w:val="365F91" w:themeColor="accent1" w:themeShade="BF"/>
      <w:sz w:val="24"/>
    </w:rPr>
  </w:style>
  <w:style w:type="character" w:styleId="ab">
    <w:name w:val="Intense Reference"/>
    <w:basedOn w:val="a0"/>
    <w:uiPriority w:val="32"/>
    <w:qFormat/>
    <w:rsid w:val="00255601"/>
    <w:rPr>
      <w:b/>
      <w:bCs/>
      <w:smallCaps/>
      <w:color w:val="365F91" w:themeColor="accent1" w:themeShade="BF"/>
      <w:spacing w:val="5"/>
    </w:rPr>
  </w:style>
  <w:style w:type="table" w:customStyle="1" w:styleId="GrilTabel2">
    <w:name w:val="Grilă Tabel2"/>
    <w:basedOn w:val="a1"/>
    <w:next w:val="ac"/>
    <w:rsid w:val="00255601"/>
    <w:pPr>
      <w:spacing w:after="0" w:line="240" w:lineRule="auto"/>
      <w:ind w:firstLine="709"/>
      <w:jc w:val="both"/>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59"/>
    <w:rsid w:val="002556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1396</Characters>
  <Application>Microsoft Office Word</Application>
  <DocSecurity>0</DocSecurity>
  <Lines>11</Lines>
  <Paragraphs>3</Paragraphs>
  <ScaleCrop>false</ScaleCrop>
  <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Gavriliuc</dc:creator>
  <cp:keywords/>
  <dc:description/>
  <cp:lastModifiedBy>Lucia Gavriliuc</cp:lastModifiedBy>
  <cp:revision>1</cp:revision>
  <dcterms:created xsi:type="dcterms:W3CDTF">2025-10-21T07:35:00Z</dcterms:created>
  <dcterms:modified xsi:type="dcterms:W3CDTF">2025-10-21T07:35:00Z</dcterms:modified>
</cp:coreProperties>
</file>